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86AD2" w14:textId="77777777" w:rsidR="00612C4C" w:rsidRPr="00142799" w:rsidRDefault="00612C4C" w:rsidP="00612C4C">
      <w:pPr>
        <w:spacing w:line="276" w:lineRule="auto"/>
        <w:jc w:val="right"/>
        <w:rPr>
          <w:rFonts w:ascii="Arial Narrow" w:hAnsi="Arial Narrow" w:cs="Arial"/>
          <w:b/>
          <w:i/>
          <w:sz w:val="22"/>
          <w:szCs w:val="22"/>
          <w:u w:val="single"/>
        </w:rPr>
      </w:pPr>
      <w:r w:rsidRPr="00142799">
        <w:rPr>
          <w:rFonts w:ascii="Arial Narrow" w:hAnsi="Arial Narrow" w:cs="Arial"/>
          <w:b/>
          <w:i/>
          <w:sz w:val="22"/>
          <w:szCs w:val="22"/>
          <w:u w:val="single"/>
        </w:rPr>
        <w:t>Wstępna deklaracja zakupu: „Nieruchomość -</w:t>
      </w:r>
      <w:r>
        <w:rPr>
          <w:rFonts w:ascii="Arial Narrow" w:hAnsi="Arial Narrow" w:cs="Arial"/>
          <w:b/>
          <w:i/>
          <w:sz w:val="22"/>
          <w:szCs w:val="22"/>
          <w:u w:val="single"/>
        </w:rPr>
        <w:t>Żychlin</w:t>
      </w:r>
      <w:r w:rsidRPr="00142799">
        <w:rPr>
          <w:rFonts w:ascii="Arial Narrow" w:hAnsi="Arial Narrow" w:cs="Arial"/>
          <w:b/>
          <w:i/>
          <w:sz w:val="22"/>
          <w:szCs w:val="22"/>
          <w:u w:val="single"/>
        </w:rPr>
        <w:t>”</w:t>
      </w:r>
    </w:p>
    <w:p w14:paraId="4A76D939" w14:textId="77777777" w:rsidR="00612C4C" w:rsidRPr="00142799" w:rsidRDefault="00612C4C" w:rsidP="00612C4C">
      <w:pPr>
        <w:spacing w:line="276" w:lineRule="auto"/>
        <w:jc w:val="right"/>
        <w:rPr>
          <w:rFonts w:ascii="Arial Narrow" w:hAnsi="Arial Narrow" w:cs="Arial"/>
          <w:sz w:val="22"/>
          <w:szCs w:val="22"/>
        </w:rPr>
      </w:pPr>
    </w:p>
    <w:p w14:paraId="4C783EDE" w14:textId="77777777" w:rsidR="00612C4C" w:rsidRPr="00142799" w:rsidRDefault="00612C4C" w:rsidP="00612C4C">
      <w:pPr>
        <w:spacing w:line="276" w:lineRule="auto"/>
        <w:jc w:val="right"/>
        <w:rPr>
          <w:rFonts w:ascii="Arial Narrow" w:hAnsi="Arial Narrow" w:cs="Arial"/>
          <w:sz w:val="22"/>
          <w:szCs w:val="22"/>
        </w:rPr>
      </w:pPr>
    </w:p>
    <w:p w14:paraId="3C10985A" w14:textId="77777777" w:rsidR="00612C4C" w:rsidRPr="00142799" w:rsidRDefault="00612C4C" w:rsidP="00612C4C">
      <w:pPr>
        <w:spacing w:line="276" w:lineRule="auto"/>
        <w:jc w:val="right"/>
        <w:rPr>
          <w:rFonts w:ascii="Arial Narrow" w:hAnsi="Arial Narrow" w:cs="Arial"/>
          <w:sz w:val="22"/>
          <w:szCs w:val="22"/>
        </w:rPr>
      </w:pPr>
      <w:r w:rsidRPr="00142799">
        <w:rPr>
          <w:rFonts w:ascii="Arial Narrow" w:hAnsi="Arial Narrow" w:cs="Arial"/>
          <w:sz w:val="22"/>
          <w:szCs w:val="22"/>
        </w:rPr>
        <w:t xml:space="preserve">.............................., dnia ......................... </w:t>
      </w:r>
      <w:r>
        <w:rPr>
          <w:rFonts w:ascii="Arial Narrow" w:hAnsi="Arial Narrow" w:cs="Arial"/>
          <w:sz w:val="22"/>
          <w:szCs w:val="22"/>
        </w:rPr>
        <w:t>20….</w:t>
      </w:r>
      <w:r w:rsidRPr="00142799">
        <w:rPr>
          <w:rFonts w:ascii="Arial Narrow" w:hAnsi="Arial Narrow" w:cs="Arial"/>
          <w:sz w:val="22"/>
          <w:szCs w:val="22"/>
        </w:rPr>
        <w:t xml:space="preserve"> r.</w:t>
      </w:r>
    </w:p>
    <w:p w14:paraId="63B17608" w14:textId="77777777" w:rsidR="00612C4C" w:rsidRPr="00142799" w:rsidRDefault="00612C4C" w:rsidP="00612C4C">
      <w:pPr>
        <w:spacing w:line="276" w:lineRule="auto"/>
        <w:jc w:val="both"/>
        <w:rPr>
          <w:rFonts w:ascii="Arial Narrow" w:hAnsi="Arial Narrow" w:cs="Arial"/>
          <w:b/>
          <w:sz w:val="22"/>
          <w:szCs w:val="22"/>
        </w:rPr>
      </w:pPr>
    </w:p>
    <w:p w14:paraId="2A09F9BC" w14:textId="77777777" w:rsidR="00612C4C" w:rsidRPr="00142799" w:rsidRDefault="00612C4C" w:rsidP="00612C4C">
      <w:pPr>
        <w:spacing w:line="276" w:lineRule="auto"/>
        <w:ind w:left="4956"/>
        <w:jc w:val="both"/>
        <w:rPr>
          <w:rFonts w:ascii="Arial Narrow" w:hAnsi="Arial Narrow" w:cs="Arial"/>
          <w:b/>
          <w:sz w:val="22"/>
          <w:szCs w:val="22"/>
        </w:rPr>
      </w:pPr>
      <w:r w:rsidRPr="00142799">
        <w:rPr>
          <w:rFonts w:ascii="Arial Narrow" w:hAnsi="Arial Narrow" w:cs="Arial"/>
          <w:b/>
          <w:sz w:val="22"/>
          <w:szCs w:val="22"/>
        </w:rPr>
        <w:t>Bank Spółdzielczy w Starej Białej</w:t>
      </w:r>
    </w:p>
    <w:p w14:paraId="5BBE5931" w14:textId="77777777" w:rsidR="00612C4C" w:rsidRPr="00142799" w:rsidRDefault="00612C4C" w:rsidP="00612C4C">
      <w:pPr>
        <w:spacing w:line="276" w:lineRule="auto"/>
        <w:ind w:left="4956"/>
        <w:jc w:val="both"/>
        <w:rPr>
          <w:rFonts w:ascii="Arial Narrow" w:hAnsi="Arial Narrow" w:cs="Arial"/>
          <w:b/>
          <w:sz w:val="22"/>
          <w:szCs w:val="22"/>
        </w:rPr>
      </w:pPr>
      <w:r w:rsidRPr="00142799">
        <w:rPr>
          <w:rFonts w:ascii="Arial Narrow" w:hAnsi="Arial Narrow" w:cs="Arial"/>
          <w:b/>
          <w:sz w:val="22"/>
          <w:szCs w:val="22"/>
        </w:rPr>
        <w:t>z siedzibą w Białej</w:t>
      </w:r>
    </w:p>
    <w:p w14:paraId="307099F9" w14:textId="77777777" w:rsidR="00612C4C" w:rsidRPr="00142799" w:rsidRDefault="00612C4C" w:rsidP="00612C4C">
      <w:pPr>
        <w:spacing w:line="276" w:lineRule="auto"/>
        <w:ind w:left="4956"/>
        <w:jc w:val="both"/>
        <w:rPr>
          <w:rFonts w:ascii="Arial Narrow" w:hAnsi="Arial Narrow" w:cs="Arial"/>
          <w:b/>
          <w:sz w:val="22"/>
          <w:szCs w:val="22"/>
        </w:rPr>
      </w:pPr>
      <w:r w:rsidRPr="00142799">
        <w:rPr>
          <w:rFonts w:ascii="Arial Narrow" w:hAnsi="Arial Narrow" w:cs="Arial"/>
          <w:b/>
          <w:sz w:val="22"/>
          <w:szCs w:val="22"/>
        </w:rPr>
        <w:t>ul. Bankowa nr 1</w:t>
      </w:r>
    </w:p>
    <w:p w14:paraId="6ACFB1E2" w14:textId="77777777" w:rsidR="00612C4C" w:rsidRPr="00142799" w:rsidRDefault="00612C4C" w:rsidP="00612C4C">
      <w:pPr>
        <w:spacing w:line="276" w:lineRule="auto"/>
        <w:ind w:left="4956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142799">
        <w:rPr>
          <w:rFonts w:ascii="Arial Narrow" w:hAnsi="Arial Narrow" w:cs="Arial"/>
          <w:b/>
          <w:sz w:val="22"/>
          <w:szCs w:val="22"/>
        </w:rPr>
        <w:t xml:space="preserve">09-411 Białej </w:t>
      </w:r>
    </w:p>
    <w:p w14:paraId="3CE80F6E" w14:textId="77777777" w:rsidR="00612C4C" w:rsidRPr="00142799" w:rsidRDefault="00612C4C" w:rsidP="00612C4C">
      <w:pPr>
        <w:overflowPunct/>
        <w:spacing w:line="276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2DA4D132" w14:textId="77777777" w:rsidR="00612C4C" w:rsidRDefault="00612C4C" w:rsidP="006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Arial" w:hAnsi="Arial" w:cs="Arial"/>
          <w:b/>
        </w:rPr>
      </w:pPr>
      <w:r w:rsidRPr="00142799">
        <w:rPr>
          <w:rFonts w:ascii="Arial Narrow" w:eastAsiaTheme="minorHAnsi" w:hAnsi="Arial Narrow" w:cs="Arial"/>
          <w:sz w:val="22"/>
          <w:szCs w:val="22"/>
          <w:lang w:eastAsia="en-US"/>
        </w:rPr>
        <w:t>W związku z powzięciem informacji</w:t>
      </w:r>
      <w:r w:rsidRPr="00142799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t>1)</w:t>
      </w:r>
      <w:r w:rsidRPr="00142799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zamieszczonej na stronie internetowej </w:t>
      </w:r>
      <w:r w:rsidRPr="00142799">
        <w:rPr>
          <w:rFonts w:ascii="Arial Narrow" w:hAnsi="Arial Narrow" w:cs="Arial"/>
          <w:sz w:val="22"/>
          <w:szCs w:val="22"/>
          <w:u w:val="single"/>
        </w:rPr>
        <w:t>www.bsstarabiala.pl</w:t>
      </w:r>
      <w:r w:rsidRPr="00142799">
        <w:rPr>
          <w:rFonts w:ascii="Arial Narrow" w:eastAsiaTheme="minorHAnsi" w:hAnsi="Arial Narrow" w:cs="Arial"/>
          <w:sz w:val="22"/>
          <w:szCs w:val="22"/>
          <w:lang w:eastAsia="en-US"/>
        </w:rPr>
        <w:t>, że Bank Spółdzielczy</w:t>
      </w:r>
      <w:r w:rsidRPr="00142799">
        <w:rPr>
          <w:rFonts w:ascii="Arial Narrow" w:eastAsiaTheme="minorHAnsi" w:hAnsi="Arial Narrow" w:cs="Arial"/>
          <w:sz w:val="22"/>
          <w:szCs w:val="22"/>
          <w:lang w:eastAsia="en-US"/>
        </w:rPr>
        <w:br/>
        <w:t xml:space="preserve">w Starej Białej z siedzibą w Białej </w:t>
      </w:r>
      <w:r>
        <w:rPr>
          <w:rFonts w:ascii="Arial" w:hAnsi="Arial" w:cs="Arial"/>
          <w:b/>
        </w:rPr>
        <w:t>zamierza zbyć:</w:t>
      </w:r>
    </w:p>
    <w:p w14:paraId="26FA23A9" w14:textId="2DD022CF" w:rsidR="00612C4C" w:rsidRPr="00315F63" w:rsidRDefault="00612C4C" w:rsidP="006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Cs/>
        </w:rPr>
        <w:t>nieruchomość gruntową położoną w m. 99-320 Żychlin</w:t>
      </w:r>
      <w:r>
        <w:rPr>
          <w:rFonts w:ascii="Arial" w:hAnsi="Arial" w:cs="Arial"/>
        </w:rPr>
        <w:t xml:space="preserve"> przy ul. Łukasińskiego 4 , Pow. Kutno, Woj. Łódzkie oznaczonej jako działka gruntu nr 771,768/7,770 o pow.0.0573 ha, dla której Sąd Rejonowy w Kutnie V Wydział Ksiąg Wieczystych prowadzi księgę wieczystą nr LD1K/00028385/6,</w:t>
      </w:r>
      <w:r w:rsidR="006E0C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zabudowanej budynkiem biurowo – usługowym zawierający pomieszczenia biurowo-socjalne o powierzchni użytkowej 1016,70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</w:t>
      </w:r>
    </w:p>
    <w:p w14:paraId="6536E295" w14:textId="77777777" w:rsidR="00612C4C" w:rsidRPr="00142799" w:rsidRDefault="00612C4C" w:rsidP="00612C4C">
      <w:pPr>
        <w:overflowPunct/>
        <w:spacing w:line="276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059F6651" w14:textId="77777777" w:rsidR="00612C4C" w:rsidRPr="00142799" w:rsidRDefault="00612C4C" w:rsidP="00612C4C">
      <w:pPr>
        <w:spacing w:line="276" w:lineRule="auto"/>
        <w:rPr>
          <w:rFonts w:ascii="Arial Narrow" w:hAnsi="Arial Narrow"/>
          <w:sz w:val="22"/>
          <w:szCs w:val="22"/>
        </w:rPr>
      </w:pPr>
    </w:p>
    <w:p w14:paraId="4F24F263" w14:textId="77777777" w:rsidR="00612C4C" w:rsidRPr="00142799" w:rsidRDefault="00612C4C" w:rsidP="00612C4C">
      <w:pPr>
        <w:overflowPunct/>
        <w:spacing w:line="276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142799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 xml:space="preserve">proponujemy </w:t>
      </w:r>
      <w:r w:rsidRPr="00142799">
        <w:rPr>
          <w:rFonts w:ascii="Arial Narrow" w:eastAsiaTheme="minorHAnsi" w:hAnsi="Arial Narrow" w:cs="Arial"/>
          <w:sz w:val="22"/>
          <w:szCs w:val="22"/>
          <w:lang w:eastAsia="en-US"/>
        </w:rPr>
        <w:t>zakup przedmiotowej nieruchomości na następujących wstępnych warunkach:</w:t>
      </w:r>
    </w:p>
    <w:p w14:paraId="5773AC4F" w14:textId="77777777" w:rsidR="00612C4C" w:rsidRPr="00142799" w:rsidRDefault="00612C4C" w:rsidP="00612C4C">
      <w:pPr>
        <w:overflowPunct/>
        <w:spacing w:line="276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57"/>
        <w:gridCol w:w="5990"/>
      </w:tblGrid>
      <w:tr w:rsidR="00612C4C" w:rsidRPr="00142799" w14:paraId="6B032EC1" w14:textId="77777777" w:rsidTr="0017351A">
        <w:tc>
          <w:tcPr>
            <w:tcW w:w="3757" w:type="dxa"/>
          </w:tcPr>
          <w:p w14:paraId="0BA64591" w14:textId="77777777" w:rsidR="00612C4C" w:rsidRPr="00142799" w:rsidRDefault="00612C4C" w:rsidP="0017351A">
            <w:pPr>
              <w:overflowPunct/>
              <w:spacing w:line="27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142799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Cena netto:</w:t>
            </w:r>
          </w:p>
          <w:p w14:paraId="04C7909D" w14:textId="77777777" w:rsidR="00612C4C" w:rsidRPr="00142799" w:rsidRDefault="00612C4C" w:rsidP="0017351A">
            <w:pPr>
              <w:overflowPunct/>
              <w:spacing w:line="27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5990" w:type="dxa"/>
          </w:tcPr>
          <w:p w14:paraId="77038EB4" w14:textId="77777777" w:rsidR="00612C4C" w:rsidRPr="00142799" w:rsidRDefault="00612C4C" w:rsidP="0017351A">
            <w:pPr>
              <w:overflowPunct/>
              <w:spacing w:line="276" w:lineRule="auto"/>
              <w:jc w:val="both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14:paraId="5E868E05" w14:textId="77777777" w:rsidR="00612C4C" w:rsidRPr="00142799" w:rsidRDefault="00612C4C" w:rsidP="0017351A">
            <w:pPr>
              <w:overflowPunct/>
              <w:spacing w:line="276" w:lineRule="auto"/>
              <w:jc w:val="both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</w:tr>
      <w:tr w:rsidR="00612C4C" w:rsidRPr="00142799" w14:paraId="62925AF4" w14:textId="77777777" w:rsidTr="0017351A">
        <w:tc>
          <w:tcPr>
            <w:tcW w:w="3757" w:type="dxa"/>
          </w:tcPr>
          <w:p w14:paraId="74259341" w14:textId="77777777" w:rsidR="00612C4C" w:rsidRPr="00142799" w:rsidRDefault="00612C4C" w:rsidP="0017351A">
            <w:pPr>
              <w:overflowPunct/>
              <w:spacing w:line="27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142799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Sposób i termin zapłaty ceny:</w:t>
            </w:r>
          </w:p>
          <w:p w14:paraId="608F093E" w14:textId="77777777" w:rsidR="00612C4C" w:rsidRPr="00142799" w:rsidRDefault="00612C4C" w:rsidP="0017351A">
            <w:pPr>
              <w:overflowPunct/>
              <w:spacing w:line="27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5990" w:type="dxa"/>
          </w:tcPr>
          <w:p w14:paraId="6A626743" w14:textId="77777777" w:rsidR="00612C4C" w:rsidRPr="00142799" w:rsidRDefault="00612C4C" w:rsidP="0017351A">
            <w:pPr>
              <w:overflowPunct/>
              <w:spacing w:line="276" w:lineRule="auto"/>
              <w:jc w:val="both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14:paraId="5C206A14" w14:textId="77777777" w:rsidR="00612C4C" w:rsidRPr="00142799" w:rsidRDefault="00612C4C" w:rsidP="0017351A">
            <w:pPr>
              <w:overflowPunct/>
              <w:spacing w:line="276" w:lineRule="auto"/>
              <w:jc w:val="both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</w:tr>
      <w:tr w:rsidR="00612C4C" w:rsidRPr="00142799" w14:paraId="6816DE27" w14:textId="77777777" w:rsidTr="0017351A">
        <w:tc>
          <w:tcPr>
            <w:tcW w:w="3757" w:type="dxa"/>
          </w:tcPr>
          <w:p w14:paraId="23B82CBE" w14:textId="77777777" w:rsidR="00612C4C" w:rsidRPr="00142799" w:rsidRDefault="00612C4C" w:rsidP="0017351A">
            <w:pPr>
              <w:overflowPunct/>
              <w:spacing w:line="27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142799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Proponowany termin zawarcia aktu notarialnego /umowy sprzedaży/:</w:t>
            </w:r>
          </w:p>
        </w:tc>
        <w:tc>
          <w:tcPr>
            <w:tcW w:w="5990" w:type="dxa"/>
          </w:tcPr>
          <w:p w14:paraId="6B99304A" w14:textId="77777777" w:rsidR="00612C4C" w:rsidRPr="00142799" w:rsidRDefault="00612C4C" w:rsidP="0017351A">
            <w:pPr>
              <w:overflowPunct/>
              <w:spacing w:line="276" w:lineRule="auto"/>
              <w:jc w:val="both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14:paraId="6EDE7AB8" w14:textId="77777777" w:rsidR="00612C4C" w:rsidRPr="00142799" w:rsidRDefault="00612C4C" w:rsidP="0017351A">
            <w:pPr>
              <w:overflowPunct/>
              <w:spacing w:line="276" w:lineRule="auto"/>
              <w:jc w:val="both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</w:tr>
      <w:tr w:rsidR="00612C4C" w:rsidRPr="00142799" w14:paraId="594EAC12" w14:textId="77777777" w:rsidTr="0017351A">
        <w:tc>
          <w:tcPr>
            <w:tcW w:w="3757" w:type="dxa"/>
          </w:tcPr>
          <w:p w14:paraId="50555B01" w14:textId="77777777" w:rsidR="00612C4C" w:rsidRPr="00142799" w:rsidRDefault="00612C4C" w:rsidP="0017351A">
            <w:pPr>
              <w:overflowPunct/>
              <w:spacing w:line="276" w:lineRule="auto"/>
              <w:jc w:val="both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142799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Umowa przedwstępna i termin zawarcia umowy: </w:t>
            </w:r>
          </w:p>
        </w:tc>
        <w:tc>
          <w:tcPr>
            <w:tcW w:w="5990" w:type="dxa"/>
          </w:tcPr>
          <w:p w14:paraId="75911139" w14:textId="77777777" w:rsidR="00612C4C" w:rsidRPr="00142799" w:rsidRDefault="00612C4C" w:rsidP="0017351A">
            <w:pPr>
              <w:overflowPunct/>
              <w:spacing w:line="276" w:lineRule="auto"/>
              <w:jc w:val="both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</w:tr>
      <w:tr w:rsidR="00612C4C" w:rsidRPr="00142799" w14:paraId="6B3E96D2" w14:textId="77777777" w:rsidTr="0017351A">
        <w:tc>
          <w:tcPr>
            <w:tcW w:w="3757" w:type="dxa"/>
          </w:tcPr>
          <w:p w14:paraId="3A2C0BD3" w14:textId="77777777" w:rsidR="00612C4C" w:rsidRPr="00142799" w:rsidRDefault="00612C4C" w:rsidP="0017351A">
            <w:pPr>
              <w:overflowPunct/>
              <w:spacing w:line="276" w:lineRule="auto"/>
              <w:jc w:val="both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142799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Kwota zadatku:</w:t>
            </w:r>
          </w:p>
          <w:p w14:paraId="46CE7CF6" w14:textId="77777777" w:rsidR="00612C4C" w:rsidRPr="00142799" w:rsidRDefault="00612C4C" w:rsidP="0017351A">
            <w:pPr>
              <w:overflowPunct/>
              <w:spacing w:line="276" w:lineRule="auto"/>
              <w:jc w:val="both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5990" w:type="dxa"/>
          </w:tcPr>
          <w:p w14:paraId="7A9CC500" w14:textId="77777777" w:rsidR="00612C4C" w:rsidRPr="00142799" w:rsidRDefault="00612C4C" w:rsidP="0017351A">
            <w:pPr>
              <w:overflowPunct/>
              <w:spacing w:line="276" w:lineRule="auto"/>
              <w:jc w:val="both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</w:tr>
      <w:tr w:rsidR="00612C4C" w:rsidRPr="00142799" w14:paraId="674C86BE" w14:textId="77777777" w:rsidTr="0017351A">
        <w:tc>
          <w:tcPr>
            <w:tcW w:w="3757" w:type="dxa"/>
          </w:tcPr>
          <w:p w14:paraId="5B2CE003" w14:textId="77777777" w:rsidR="00612C4C" w:rsidRPr="00142799" w:rsidRDefault="00612C4C" w:rsidP="0017351A">
            <w:pPr>
              <w:overflowPunct/>
              <w:spacing w:line="27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142799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Dodatkowe propozycje lub warunki:</w:t>
            </w:r>
          </w:p>
          <w:p w14:paraId="639AB851" w14:textId="77777777" w:rsidR="00612C4C" w:rsidRPr="00142799" w:rsidRDefault="00612C4C" w:rsidP="0017351A">
            <w:pPr>
              <w:overflowPunct/>
              <w:spacing w:line="276" w:lineRule="auto"/>
              <w:jc w:val="both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14:paraId="419DE47A" w14:textId="77777777" w:rsidR="00612C4C" w:rsidRPr="00142799" w:rsidRDefault="00612C4C" w:rsidP="0017351A">
            <w:pPr>
              <w:overflowPunct/>
              <w:spacing w:line="276" w:lineRule="auto"/>
              <w:jc w:val="both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14:paraId="6152E91F" w14:textId="77777777" w:rsidR="00612C4C" w:rsidRPr="00142799" w:rsidRDefault="00612C4C" w:rsidP="0017351A">
            <w:pPr>
              <w:overflowPunct/>
              <w:spacing w:line="276" w:lineRule="auto"/>
              <w:jc w:val="both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14:paraId="44C62B12" w14:textId="77777777" w:rsidR="00612C4C" w:rsidRPr="00142799" w:rsidRDefault="00612C4C" w:rsidP="0017351A">
            <w:pPr>
              <w:overflowPunct/>
              <w:spacing w:line="276" w:lineRule="auto"/>
              <w:jc w:val="both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14:paraId="016F1F18" w14:textId="77777777" w:rsidR="00612C4C" w:rsidRPr="00142799" w:rsidRDefault="00612C4C" w:rsidP="0017351A">
            <w:pPr>
              <w:overflowPunct/>
              <w:spacing w:line="276" w:lineRule="auto"/>
              <w:jc w:val="both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14:paraId="1F088F1F" w14:textId="77777777" w:rsidR="00612C4C" w:rsidRPr="00142799" w:rsidRDefault="00612C4C" w:rsidP="0017351A">
            <w:pPr>
              <w:overflowPunct/>
              <w:spacing w:line="276" w:lineRule="auto"/>
              <w:jc w:val="both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5990" w:type="dxa"/>
          </w:tcPr>
          <w:p w14:paraId="266762F8" w14:textId="77777777" w:rsidR="00612C4C" w:rsidRPr="00142799" w:rsidRDefault="00612C4C" w:rsidP="0017351A">
            <w:pPr>
              <w:overflowPunct/>
              <w:spacing w:line="276" w:lineRule="auto"/>
              <w:jc w:val="both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</w:tr>
      <w:tr w:rsidR="00612C4C" w:rsidRPr="00142799" w14:paraId="1A7B3C10" w14:textId="77777777" w:rsidTr="0017351A">
        <w:tc>
          <w:tcPr>
            <w:tcW w:w="3757" w:type="dxa"/>
          </w:tcPr>
          <w:p w14:paraId="7DDA0385" w14:textId="77777777" w:rsidR="00612C4C" w:rsidRPr="00142799" w:rsidRDefault="00612C4C" w:rsidP="0017351A">
            <w:pPr>
              <w:overflowPunct/>
              <w:spacing w:line="276" w:lineRule="auto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142799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Propozycja jest ważna bezterminowo / do dnia:</w:t>
            </w:r>
          </w:p>
        </w:tc>
        <w:tc>
          <w:tcPr>
            <w:tcW w:w="5990" w:type="dxa"/>
          </w:tcPr>
          <w:p w14:paraId="2FC5FB68" w14:textId="77777777" w:rsidR="00612C4C" w:rsidRPr="00142799" w:rsidRDefault="00612C4C" w:rsidP="0017351A">
            <w:pPr>
              <w:overflowPunct/>
              <w:spacing w:line="276" w:lineRule="auto"/>
              <w:jc w:val="both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  <w:p w14:paraId="594A8272" w14:textId="77777777" w:rsidR="00612C4C" w:rsidRPr="00142799" w:rsidRDefault="00612C4C" w:rsidP="0017351A">
            <w:pPr>
              <w:overflowPunct/>
              <w:spacing w:line="276" w:lineRule="auto"/>
              <w:jc w:val="both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</w:p>
        </w:tc>
      </w:tr>
    </w:tbl>
    <w:p w14:paraId="04BBF3D4" w14:textId="77777777" w:rsidR="00612C4C" w:rsidRPr="00142799" w:rsidRDefault="00612C4C" w:rsidP="00612C4C">
      <w:pPr>
        <w:overflowPunct/>
        <w:spacing w:line="276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3985C077" w14:textId="77777777" w:rsidR="00612C4C" w:rsidRPr="00142799" w:rsidRDefault="00612C4C" w:rsidP="00612C4C">
      <w:pPr>
        <w:overflowPunct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142799">
        <w:rPr>
          <w:rFonts w:ascii="Arial Narrow" w:eastAsiaTheme="minorHAnsi" w:hAnsi="Arial Narrow" w:cs="Arial"/>
          <w:bCs/>
          <w:sz w:val="22"/>
          <w:szCs w:val="22"/>
          <w:lang w:eastAsia="en-US"/>
        </w:rPr>
        <w:t>Potwierdzamy</w:t>
      </w:r>
      <w:r w:rsidRPr="00142799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 xml:space="preserve"> </w:t>
      </w:r>
      <w:r w:rsidRPr="00142799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i akceptujemy fakt, że skutki podatkowe ewentualnej sprzedaży nieruchomości zostaną określone przez Bank zgodnie z przepisami obowiązującymi w dniu zawarcia umowy sprzedaży. </w:t>
      </w:r>
    </w:p>
    <w:p w14:paraId="5B3574C3" w14:textId="77777777" w:rsidR="00612C4C" w:rsidRPr="00142799" w:rsidRDefault="00612C4C" w:rsidP="00612C4C">
      <w:pPr>
        <w:overflowPunct/>
        <w:spacing w:line="276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2CCD4D62" w14:textId="77777777" w:rsidR="00612C4C" w:rsidRPr="00142799" w:rsidRDefault="00612C4C" w:rsidP="00612C4C">
      <w:pPr>
        <w:overflowPunct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42799">
        <w:rPr>
          <w:rFonts w:ascii="Arial Narrow" w:eastAsiaTheme="minorHAnsi" w:hAnsi="Arial Narrow" w:cs="Arial"/>
          <w:bCs/>
          <w:sz w:val="22"/>
          <w:szCs w:val="22"/>
          <w:lang w:eastAsia="en-US"/>
        </w:rPr>
        <w:t>Oświadczamy,</w:t>
      </w:r>
      <w:r w:rsidRPr="00142799">
        <w:rPr>
          <w:rFonts w:ascii="Arial Narrow" w:hAnsi="Arial Narrow" w:cs="Arial"/>
          <w:sz w:val="22"/>
          <w:szCs w:val="22"/>
        </w:rPr>
        <w:t xml:space="preserve"> że zapoznaliśmy się ze stanem faktycznym i prawnym przedmiotowej nieruchomości, a w szczególności treścią wpisów w księdze wieczyste nr </w:t>
      </w:r>
      <w:r>
        <w:rPr>
          <w:rFonts w:ascii="Arial Narrow" w:hAnsi="Arial Narrow" w:cs="Arial"/>
          <w:sz w:val="22"/>
          <w:szCs w:val="22"/>
        </w:rPr>
        <w:t>LD1K/0008385/6</w:t>
      </w:r>
      <w:r w:rsidRPr="00142799">
        <w:rPr>
          <w:rFonts w:ascii="Arial Narrow" w:hAnsi="Arial Narrow" w:cs="Arial"/>
          <w:sz w:val="22"/>
          <w:szCs w:val="22"/>
        </w:rPr>
        <w:t xml:space="preserve">. </w:t>
      </w:r>
    </w:p>
    <w:p w14:paraId="5B1E7BB2" w14:textId="77777777" w:rsidR="00612C4C" w:rsidRPr="00142799" w:rsidRDefault="00612C4C" w:rsidP="00612C4C">
      <w:pPr>
        <w:overflowPunct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3B7C465D" w14:textId="77777777" w:rsidR="00612C4C" w:rsidRPr="00142799" w:rsidRDefault="00612C4C" w:rsidP="00612C4C">
      <w:pPr>
        <w:overflowPunct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142799">
        <w:rPr>
          <w:rFonts w:ascii="Arial Narrow" w:hAnsi="Arial Narrow" w:cs="Arial"/>
          <w:sz w:val="22"/>
          <w:szCs w:val="22"/>
        </w:rPr>
        <w:t xml:space="preserve">W celu uniknięcia jakichkolwiek wątpliwości </w:t>
      </w:r>
      <w:r w:rsidRPr="00142799">
        <w:rPr>
          <w:rFonts w:ascii="Arial Narrow" w:hAnsi="Arial Narrow" w:cs="Arial"/>
          <w:b/>
          <w:sz w:val="22"/>
          <w:szCs w:val="22"/>
        </w:rPr>
        <w:t>oświadczamy, że niniejsza wstępna deklaracja nie jest ofertą w rozumieniu art. 66 § 1 kodeksu cywilnego</w:t>
      </w:r>
      <w:r w:rsidRPr="00142799">
        <w:rPr>
          <w:rFonts w:ascii="Arial Narrow" w:hAnsi="Arial Narrow" w:cs="Arial"/>
          <w:sz w:val="22"/>
          <w:szCs w:val="22"/>
        </w:rPr>
        <w:t xml:space="preserve">. W przypadku zainteresowania naszą propozycją jesteśmy gotowi podjąć rokowania w sprawie ostatecznego skonkretyzowania warunków zakupu nieruchomości. </w:t>
      </w:r>
      <w:r w:rsidRPr="00142799">
        <w:rPr>
          <w:rFonts w:ascii="Arial Narrow" w:eastAsiaTheme="minorHAnsi" w:hAnsi="Arial Narrow" w:cs="Arial"/>
          <w:bCs/>
          <w:sz w:val="22"/>
          <w:szCs w:val="22"/>
          <w:lang w:eastAsia="en-US"/>
        </w:rPr>
        <w:t>Potwierdzamy</w:t>
      </w:r>
      <w:r w:rsidRPr="00142799">
        <w:rPr>
          <w:rFonts w:ascii="Arial Narrow" w:eastAsiaTheme="minorHAnsi" w:hAnsi="Arial Narrow" w:cs="Arial"/>
          <w:b/>
          <w:bCs/>
          <w:sz w:val="22"/>
          <w:szCs w:val="22"/>
          <w:lang w:eastAsia="en-US"/>
        </w:rPr>
        <w:t xml:space="preserve"> </w:t>
      </w:r>
      <w:r w:rsidRPr="00142799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i akceptujemy fakt, że Bank ma </w:t>
      </w:r>
      <w:r w:rsidRPr="00142799">
        <w:rPr>
          <w:rFonts w:ascii="Arial Narrow" w:eastAsiaTheme="minorHAnsi" w:hAnsi="Arial Narrow" w:cs="Arial"/>
          <w:bCs/>
          <w:sz w:val="22"/>
          <w:szCs w:val="22"/>
          <w:lang w:eastAsia="en-US"/>
        </w:rPr>
        <w:lastRenderedPageBreak/>
        <w:t>prawo przystąpienia do rokowań z wybranymi przez siebie osobami i podmiotami, odstąpienia od rokowań bez podania przyczyn w każdym momencie oraz zamknięcia rokowań bez wybrania nabywcy.</w:t>
      </w:r>
    </w:p>
    <w:p w14:paraId="29A42A70" w14:textId="77777777" w:rsidR="00612C4C" w:rsidRPr="00142799" w:rsidRDefault="00612C4C" w:rsidP="00612C4C">
      <w:pPr>
        <w:overflowPunct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19FCDD90" w14:textId="77777777" w:rsidR="00612C4C" w:rsidRPr="00142799" w:rsidRDefault="00612C4C" w:rsidP="00612C4C">
      <w:pPr>
        <w:spacing w:line="276" w:lineRule="auto"/>
        <w:rPr>
          <w:rFonts w:ascii="Arial Narrow" w:hAnsi="Arial Narrow" w:cs="Arial"/>
          <w:sz w:val="22"/>
          <w:szCs w:val="22"/>
          <w:u w:val="single"/>
        </w:rPr>
      </w:pPr>
      <w:r w:rsidRPr="00142799">
        <w:rPr>
          <w:rFonts w:ascii="Arial Narrow" w:hAnsi="Arial Narrow" w:cs="Arial"/>
          <w:sz w:val="22"/>
          <w:szCs w:val="22"/>
          <w:u w:val="single"/>
        </w:rPr>
        <w:t>Dane firmowe i kontaktowe:</w:t>
      </w:r>
    </w:p>
    <w:p w14:paraId="14CC8CBF" w14:textId="77777777" w:rsidR="00612C4C" w:rsidRPr="00142799" w:rsidRDefault="00612C4C" w:rsidP="00612C4C">
      <w:pPr>
        <w:spacing w:line="276" w:lineRule="auto"/>
        <w:rPr>
          <w:rFonts w:ascii="Arial Narrow" w:hAnsi="Arial Narrow" w:cs="Arial"/>
          <w:sz w:val="22"/>
          <w:szCs w:val="22"/>
          <w:u w:val="single"/>
        </w:rPr>
      </w:pPr>
    </w:p>
    <w:tbl>
      <w:tblPr>
        <w:tblStyle w:val="Tabela-Siatka"/>
        <w:tblW w:w="101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6703"/>
      </w:tblGrid>
      <w:tr w:rsidR="00612C4C" w:rsidRPr="00142799" w14:paraId="46CC3B11" w14:textId="77777777" w:rsidTr="0017351A">
        <w:tc>
          <w:tcPr>
            <w:tcW w:w="3402" w:type="dxa"/>
            <w:vAlign w:val="center"/>
          </w:tcPr>
          <w:p w14:paraId="06402E0B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67330761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142799">
              <w:rPr>
                <w:rFonts w:ascii="Arial Narrow" w:hAnsi="Arial Narrow" w:cs="Arial"/>
                <w:sz w:val="22"/>
                <w:szCs w:val="22"/>
              </w:rPr>
              <w:t>Imię i nazwisko lub nazwa:</w:t>
            </w:r>
          </w:p>
          <w:p w14:paraId="2BAEF499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03" w:type="dxa"/>
            <w:vAlign w:val="center"/>
          </w:tcPr>
          <w:p w14:paraId="71EA5BAF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12C4C" w:rsidRPr="00142799" w14:paraId="2B15A55C" w14:textId="77777777" w:rsidTr="0017351A">
        <w:tc>
          <w:tcPr>
            <w:tcW w:w="3402" w:type="dxa"/>
            <w:vAlign w:val="center"/>
          </w:tcPr>
          <w:p w14:paraId="2402C3A2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1917EA22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142799">
              <w:rPr>
                <w:rFonts w:ascii="Arial Narrow" w:hAnsi="Arial Narrow" w:cs="Arial"/>
                <w:sz w:val="22"/>
                <w:szCs w:val="22"/>
              </w:rPr>
              <w:t>Osoba do kontaktów:</w:t>
            </w:r>
          </w:p>
          <w:p w14:paraId="457DCA61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03" w:type="dxa"/>
            <w:vAlign w:val="center"/>
          </w:tcPr>
          <w:p w14:paraId="05C9D5A4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12C4C" w:rsidRPr="00142799" w14:paraId="2F3BD33A" w14:textId="77777777" w:rsidTr="0017351A">
        <w:tc>
          <w:tcPr>
            <w:tcW w:w="3402" w:type="dxa"/>
            <w:vAlign w:val="center"/>
          </w:tcPr>
          <w:p w14:paraId="78757769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4D72F1CD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142799">
              <w:rPr>
                <w:rFonts w:ascii="Arial Narrow" w:hAnsi="Arial Narrow" w:cs="Arial"/>
                <w:sz w:val="22"/>
                <w:szCs w:val="22"/>
              </w:rPr>
              <w:t>Adres zamieszkania lub siedziby:</w:t>
            </w:r>
          </w:p>
          <w:p w14:paraId="4DB32CA6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03" w:type="dxa"/>
            <w:vAlign w:val="center"/>
          </w:tcPr>
          <w:p w14:paraId="6DC4BAB6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12C4C" w:rsidRPr="00142799" w14:paraId="2FD282A7" w14:textId="77777777" w:rsidTr="0017351A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5231C55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4F02AE90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142799">
              <w:rPr>
                <w:rFonts w:ascii="Arial Narrow" w:hAnsi="Arial Narrow" w:cs="Arial"/>
                <w:sz w:val="22"/>
                <w:szCs w:val="22"/>
              </w:rPr>
              <w:t>Telefon kontaktowy i/lub adres e-mail:</w:t>
            </w:r>
          </w:p>
          <w:p w14:paraId="34EFA14E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14:paraId="680C02C1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12C4C" w:rsidRPr="00142799" w14:paraId="536D0287" w14:textId="77777777" w:rsidTr="0017351A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39EB00A8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07850B85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142799">
              <w:rPr>
                <w:rFonts w:ascii="Arial Narrow" w:hAnsi="Arial Narrow" w:cs="Arial"/>
                <w:sz w:val="22"/>
                <w:szCs w:val="22"/>
              </w:rPr>
              <w:t>PESEL lub REGON i KRS:</w:t>
            </w:r>
          </w:p>
          <w:p w14:paraId="1617A2AB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6703" w:type="dxa"/>
            <w:tcBorders>
              <w:bottom w:val="single" w:sz="4" w:space="0" w:color="auto"/>
            </w:tcBorders>
            <w:vAlign w:val="center"/>
          </w:tcPr>
          <w:p w14:paraId="23C83A30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806CCA3" w14:textId="77777777" w:rsidR="00612C4C" w:rsidRPr="00142799" w:rsidRDefault="00612C4C" w:rsidP="00612C4C">
      <w:pPr>
        <w:spacing w:line="276" w:lineRule="auto"/>
        <w:rPr>
          <w:rFonts w:ascii="Arial Narrow" w:hAnsi="Arial Narrow"/>
          <w:noProof/>
          <w:sz w:val="22"/>
          <w:szCs w:val="22"/>
        </w:rPr>
      </w:pPr>
    </w:p>
    <w:p w14:paraId="57E549A7" w14:textId="77777777" w:rsidR="00612C4C" w:rsidRPr="00142799" w:rsidRDefault="00612C4C" w:rsidP="00612C4C">
      <w:pPr>
        <w:spacing w:line="276" w:lineRule="auto"/>
        <w:jc w:val="center"/>
        <w:rPr>
          <w:rFonts w:ascii="Arial Narrow" w:hAnsi="Arial Narrow"/>
          <w:b/>
        </w:rPr>
      </w:pPr>
      <w:r w:rsidRPr="00142799">
        <w:rPr>
          <w:rFonts w:ascii="Arial Narrow" w:hAnsi="Arial Narrow"/>
          <w:b/>
        </w:rPr>
        <w:t>Klauzula informacyjna dla osób zainteresowanych zakupem nieruchomości stanowiącej własność</w:t>
      </w:r>
    </w:p>
    <w:p w14:paraId="12476D9A" w14:textId="77777777" w:rsidR="00612C4C" w:rsidRPr="00142799" w:rsidRDefault="00612C4C" w:rsidP="00612C4C">
      <w:pPr>
        <w:spacing w:line="276" w:lineRule="auto"/>
        <w:jc w:val="center"/>
        <w:rPr>
          <w:rFonts w:ascii="Arial Narrow" w:hAnsi="Arial Narrow"/>
          <w:b/>
        </w:rPr>
      </w:pPr>
      <w:r w:rsidRPr="00142799">
        <w:rPr>
          <w:rFonts w:ascii="Arial Narrow" w:hAnsi="Arial Narrow"/>
          <w:b/>
        </w:rPr>
        <w:t>Banku Spółdzielczego w Starej Białej z siedzibą w Białej:</w:t>
      </w:r>
    </w:p>
    <w:p w14:paraId="59446FEE" w14:textId="77777777" w:rsidR="00612C4C" w:rsidRPr="00142799" w:rsidRDefault="00612C4C" w:rsidP="00612C4C">
      <w:pPr>
        <w:spacing w:line="276" w:lineRule="auto"/>
        <w:jc w:val="both"/>
        <w:rPr>
          <w:rFonts w:ascii="Arial Narrow" w:hAnsi="Arial Narrow"/>
          <w:b/>
        </w:rPr>
      </w:pPr>
    </w:p>
    <w:p w14:paraId="3186E623" w14:textId="77777777" w:rsidR="00612C4C" w:rsidRPr="00142799" w:rsidRDefault="00612C4C" w:rsidP="00612C4C">
      <w:pPr>
        <w:spacing w:line="276" w:lineRule="auto"/>
        <w:ind w:right="-313"/>
        <w:jc w:val="both"/>
        <w:rPr>
          <w:rFonts w:ascii="Arial Narrow" w:hAnsi="Arial Narrow"/>
        </w:rPr>
      </w:pPr>
      <w:r w:rsidRPr="00142799">
        <w:rPr>
          <w:rFonts w:ascii="Arial Narrow" w:hAnsi="Arial Narrow"/>
        </w:rPr>
        <w:t>Działając na podstawie art. 13 ust. 1 RODO [Rozporządzenie Parlamentu Europejskiego i Rady (UE) 2016/679 z dnia 27 kwietnia 2016 r.</w:t>
      </w:r>
      <w:r w:rsidRPr="00142799">
        <w:rPr>
          <w:rFonts w:ascii="Arial Narrow" w:hAnsi="Arial Narrow"/>
        </w:rPr>
        <w:br/>
        <w:t>w sprawie ochrony osób fizycznych w związku z przetwarzaniem danych osobowych i w sprawie swobodnego przepływu takich danych oraz uchylenia dyrektywy 95/48/WE (ogólne rozporządzenie o ochronie danych) – Dz.U. UE. L 2016.119], wobec dobrowolnego podania przez Panią/Pana danych osobowych, prosimy o zapoznanie się z poniższą informacją:</w:t>
      </w:r>
    </w:p>
    <w:p w14:paraId="1F379D0A" w14:textId="77777777" w:rsidR="00612C4C" w:rsidRPr="00142799" w:rsidRDefault="00612C4C" w:rsidP="00612C4C">
      <w:pPr>
        <w:pStyle w:val="Akapitzlist"/>
        <w:numPr>
          <w:ilvl w:val="0"/>
          <w:numId w:val="1"/>
        </w:numPr>
        <w:spacing w:line="276" w:lineRule="auto"/>
        <w:ind w:right="-313"/>
        <w:jc w:val="both"/>
        <w:rPr>
          <w:rFonts w:ascii="Arial Narrow" w:hAnsi="Arial Narrow"/>
        </w:rPr>
      </w:pPr>
      <w:r w:rsidRPr="00142799">
        <w:rPr>
          <w:rFonts w:ascii="Arial Narrow" w:hAnsi="Arial Narrow"/>
        </w:rPr>
        <w:t>Administratorem [ADO] Pani/Pana danych osobowych jest Bank Spółdzielczy w Starej Białej z siedzibą w Białej, 09-411 Biała,</w:t>
      </w:r>
      <w:r w:rsidRPr="00142799">
        <w:rPr>
          <w:rFonts w:ascii="Arial Narrow" w:hAnsi="Arial Narrow"/>
        </w:rPr>
        <w:br/>
        <w:t xml:space="preserve">ul. Bankowa 1, e-mail: </w:t>
      </w:r>
      <w:r w:rsidRPr="00142799">
        <w:rPr>
          <w:rFonts w:ascii="Arial Narrow" w:eastAsia="Calibri" w:hAnsi="Arial Narrow"/>
          <w:lang w:eastAsia="en-US"/>
        </w:rPr>
        <w:t>centrala@ bsstarabiala.pl.</w:t>
      </w:r>
    </w:p>
    <w:p w14:paraId="339057AF" w14:textId="77777777" w:rsidR="00612C4C" w:rsidRPr="00142799" w:rsidRDefault="00612C4C" w:rsidP="00612C4C">
      <w:pPr>
        <w:pStyle w:val="Akapitzlist"/>
        <w:numPr>
          <w:ilvl w:val="0"/>
          <w:numId w:val="1"/>
        </w:numPr>
        <w:spacing w:line="276" w:lineRule="auto"/>
        <w:ind w:right="-313"/>
        <w:jc w:val="both"/>
        <w:rPr>
          <w:rFonts w:ascii="Arial Narrow" w:hAnsi="Arial Narrow"/>
        </w:rPr>
      </w:pPr>
      <w:r w:rsidRPr="00142799">
        <w:rPr>
          <w:rFonts w:ascii="Arial Narrow" w:hAnsi="Arial Narrow"/>
        </w:rPr>
        <w:t xml:space="preserve">Inspektor ochrony danych [IOD]: e-mail: </w:t>
      </w:r>
      <w:r w:rsidRPr="00142799">
        <w:rPr>
          <w:rFonts w:ascii="Arial Narrow" w:eastAsia="Calibri" w:hAnsi="Arial Narrow"/>
          <w:lang w:eastAsia="en-US"/>
        </w:rPr>
        <w:t>iod@bsstarabiala.pl,</w:t>
      </w:r>
      <w:r w:rsidRPr="00142799">
        <w:rPr>
          <w:rFonts w:ascii="Arial Narrow" w:hAnsi="Arial Narrow"/>
        </w:rPr>
        <w:t xml:space="preserve"> adres do korespondencji: 09-411 Biała, ul. Bankowa 1. </w:t>
      </w:r>
    </w:p>
    <w:p w14:paraId="4380A040" w14:textId="77777777" w:rsidR="00612C4C" w:rsidRPr="00142799" w:rsidRDefault="00612C4C" w:rsidP="00612C4C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ind w:right="-313"/>
        <w:jc w:val="both"/>
        <w:rPr>
          <w:rFonts w:ascii="Arial Narrow" w:hAnsi="Arial Narrow"/>
        </w:rPr>
      </w:pPr>
      <w:r w:rsidRPr="00142799">
        <w:rPr>
          <w:rFonts w:ascii="Arial Narrow" w:hAnsi="Arial Narrow"/>
        </w:rPr>
        <w:t xml:space="preserve">Cel przetwarzania: przeprowadzenie rokowań w związku z zamiarem sprzedaży </w:t>
      </w:r>
      <w:r w:rsidRPr="00142799">
        <w:rPr>
          <w:rFonts w:ascii="Arial Narrow" w:eastAsiaTheme="minorHAnsi" w:hAnsi="Arial Narrow" w:cs="Arial"/>
          <w:bCs/>
          <w:lang w:eastAsia="en-US"/>
        </w:rPr>
        <w:t xml:space="preserve">nieruchomości gruntowej położonej w miejscowości </w:t>
      </w:r>
      <w:r>
        <w:rPr>
          <w:rFonts w:ascii="Arial Narrow" w:eastAsiaTheme="minorHAnsi" w:hAnsi="Arial Narrow" w:cs="Arial"/>
          <w:bCs/>
          <w:lang w:eastAsia="en-US"/>
        </w:rPr>
        <w:t>99-320 Żychlin</w:t>
      </w:r>
      <w:r w:rsidRPr="00142799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ul. Łukasińskiego 4 </w:t>
      </w:r>
      <w:r w:rsidRPr="00142799">
        <w:rPr>
          <w:rFonts w:ascii="Arial Narrow" w:hAnsi="Arial Narrow" w:cs="Arial"/>
        </w:rPr>
        <w:t xml:space="preserve">, powiecie </w:t>
      </w:r>
      <w:r>
        <w:rPr>
          <w:rFonts w:ascii="Arial Narrow" w:hAnsi="Arial Narrow" w:cs="Arial"/>
        </w:rPr>
        <w:t>kutnowskim</w:t>
      </w:r>
      <w:r w:rsidRPr="00142799">
        <w:rPr>
          <w:rFonts w:ascii="Arial Narrow" w:hAnsi="Arial Narrow" w:cs="Arial"/>
        </w:rPr>
        <w:t xml:space="preserve">, województwie </w:t>
      </w:r>
      <w:r>
        <w:rPr>
          <w:rFonts w:ascii="Arial Narrow" w:hAnsi="Arial Narrow" w:cs="Arial"/>
        </w:rPr>
        <w:t>łódzkim</w:t>
      </w:r>
      <w:r w:rsidRPr="00142799">
        <w:rPr>
          <w:rFonts w:ascii="Arial Narrow" w:hAnsi="Arial Narrow" w:cs="Arial"/>
        </w:rPr>
        <w:t xml:space="preserve">, oznaczonej ewidencyjne jako działka gruntu nr </w:t>
      </w:r>
      <w:r>
        <w:rPr>
          <w:rFonts w:ascii="Arial Narrow" w:hAnsi="Arial Narrow" w:cs="Arial"/>
        </w:rPr>
        <w:t>771, 768/7,770</w:t>
      </w:r>
      <w:r w:rsidRPr="00142799">
        <w:rPr>
          <w:rFonts w:ascii="Arial Narrow" w:hAnsi="Arial Narrow" w:cs="Arial"/>
        </w:rPr>
        <w:t xml:space="preserve"> o pow.</w:t>
      </w:r>
      <w:r>
        <w:rPr>
          <w:rFonts w:ascii="Arial Narrow" w:hAnsi="Arial Narrow" w:cs="Arial"/>
        </w:rPr>
        <w:t>0,0573</w:t>
      </w:r>
      <w:r w:rsidRPr="00142799">
        <w:rPr>
          <w:rFonts w:ascii="Arial Narrow" w:hAnsi="Arial Narrow" w:cs="Arial"/>
        </w:rPr>
        <w:t xml:space="preserve"> ha, dla której Sąd Rejonowy w </w:t>
      </w:r>
      <w:r>
        <w:rPr>
          <w:rFonts w:ascii="Arial Narrow" w:hAnsi="Arial Narrow" w:cs="Arial"/>
        </w:rPr>
        <w:t>Kutnie</w:t>
      </w:r>
      <w:r w:rsidRPr="0014279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V</w:t>
      </w:r>
      <w:r w:rsidRPr="00142799">
        <w:rPr>
          <w:rFonts w:ascii="Arial Narrow" w:hAnsi="Arial Narrow" w:cs="Arial"/>
        </w:rPr>
        <w:t xml:space="preserve"> Wydział Ksiąg Wieczystych prowadzi księgę wieczystą nr </w:t>
      </w:r>
      <w:r>
        <w:rPr>
          <w:rFonts w:ascii="Arial Narrow" w:hAnsi="Arial Narrow" w:cs="Arial"/>
        </w:rPr>
        <w:t>LD1K/00028385/6</w:t>
      </w:r>
      <w:r w:rsidRPr="00142799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>budynkiem</w:t>
      </w:r>
      <w:r w:rsidRPr="0014279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bi</w:t>
      </w:r>
      <w:r w:rsidRPr="00142799">
        <w:rPr>
          <w:rFonts w:ascii="Arial Narrow" w:hAnsi="Arial Narrow" w:cs="Arial"/>
        </w:rPr>
        <w:t>urow</w:t>
      </w:r>
      <w:r>
        <w:rPr>
          <w:rFonts w:ascii="Arial Narrow" w:hAnsi="Arial Narrow" w:cs="Arial"/>
        </w:rPr>
        <w:t>o-socjalnym</w:t>
      </w:r>
      <w:r w:rsidRPr="00142799">
        <w:rPr>
          <w:rFonts w:ascii="Arial Narrow" w:hAnsi="Arial Narrow" w:cs="Arial"/>
        </w:rPr>
        <w:t xml:space="preserve"> o pow. </w:t>
      </w:r>
      <w:proofErr w:type="spellStart"/>
      <w:r w:rsidRPr="00142799">
        <w:rPr>
          <w:rFonts w:ascii="Arial Narrow" w:hAnsi="Arial Narrow" w:cs="Arial"/>
        </w:rPr>
        <w:t>zab</w:t>
      </w:r>
      <w:proofErr w:type="spellEnd"/>
      <w:r w:rsidRPr="00142799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1016,70</w:t>
      </w:r>
      <w:r w:rsidRPr="00142799">
        <w:rPr>
          <w:rFonts w:ascii="Arial Narrow" w:hAnsi="Arial Narrow" w:cs="Arial"/>
        </w:rPr>
        <w:t xml:space="preserve"> m</w:t>
      </w:r>
      <w:r w:rsidRPr="00142799">
        <w:rPr>
          <w:rFonts w:ascii="Arial Narrow" w:hAnsi="Arial Narrow" w:cs="Arial"/>
          <w:vertAlign w:val="superscript"/>
        </w:rPr>
        <w:t>2</w:t>
      </w:r>
      <w:r w:rsidRPr="00142799">
        <w:rPr>
          <w:rFonts w:ascii="Arial Narrow" w:hAnsi="Arial Narrow" w:cs="Arial"/>
        </w:rPr>
        <w:t xml:space="preserve"> </w:t>
      </w:r>
      <w:r w:rsidRPr="00142799">
        <w:rPr>
          <w:rFonts w:ascii="Arial Narrow" w:hAnsi="Arial Narrow"/>
        </w:rPr>
        <w:t xml:space="preserve">, a ponadto wykonania wszelkich czynności faktycznych i prawnych niezbędnych do ewentualnego zawarcia umowy sprzedaży nieruchomości, realizacji obowiązków wynikających z przepisów prawa, które wymagają od ADO przetwarzania danych osobowych dla celów podatkowych i rachunkowych oraz innej sprawozdawczości. ADO nie przewiduje przetwarzania uzyskanych danych osobowych w celu innym niż wskazany w zdaniu poprzedzającym, gdyby jednak taka okoliczność miała mieć miejsce, o wykorzystaniu uzyskanych danych osobowych na inne cele, zostanie Pan/Pani odrębnie poinformowany/a. </w:t>
      </w:r>
    </w:p>
    <w:p w14:paraId="3890A29F" w14:textId="77777777" w:rsidR="00612C4C" w:rsidRPr="00142799" w:rsidRDefault="00612C4C" w:rsidP="00612C4C">
      <w:pPr>
        <w:pStyle w:val="Akapitzlist"/>
        <w:numPr>
          <w:ilvl w:val="0"/>
          <w:numId w:val="1"/>
        </w:numPr>
        <w:spacing w:line="276" w:lineRule="auto"/>
        <w:ind w:right="-313"/>
        <w:jc w:val="both"/>
        <w:rPr>
          <w:rFonts w:ascii="Arial Narrow" w:hAnsi="Arial Narrow"/>
        </w:rPr>
      </w:pPr>
      <w:r w:rsidRPr="00142799">
        <w:rPr>
          <w:rFonts w:ascii="Arial Narrow" w:hAnsi="Arial Narrow"/>
        </w:rPr>
        <w:t>ADO nie przewiduje przekazania uzyskanych danych osobowych innym odbiorcom poza podmiotami uprawnionymi do udziału</w:t>
      </w:r>
      <w:r w:rsidRPr="00142799">
        <w:rPr>
          <w:rFonts w:ascii="Arial Narrow" w:hAnsi="Arial Narrow"/>
        </w:rPr>
        <w:br/>
        <w:t>w rokowaniach oraz w czynnościach faktycznych i prawnych niezbędnych do zawarcia umowy sprzedaży nieruchomości, organom władzy publicznej, zgodnie z postępowaniem właściwym w sprawie oraz podmiotom uprawnionym do uzyskania danych na podstawie obowiązujących przepisów prawa lub na podstawie odrębnej zgody. W przypadku ujawnienia się konieczności przekazania danych odbiorcom innym niż w zdaniu poprzedzającym, zostanie Pani/Pan odrębnie powiadomiona/y.</w:t>
      </w:r>
    </w:p>
    <w:p w14:paraId="1FBB92C4" w14:textId="77777777" w:rsidR="00612C4C" w:rsidRPr="00142799" w:rsidRDefault="00612C4C" w:rsidP="00612C4C">
      <w:pPr>
        <w:pStyle w:val="Akapitzlist"/>
        <w:numPr>
          <w:ilvl w:val="0"/>
          <w:numId w:val="1"/>
        </w:numPr>
        <w:spacing w:line="276" w:lineRule="auto"/>
        <w:ind w:right="-313"/>
        <w:jc w:val="both"/>
        <w:rPr>
          <w:rFonts w:ascii="Arial Narrow" w:hAnsi="Arial Narrow"/>
          <w:b/>
        </w:rPr>
      </w:pPr>
      <w:r w:rsidRPr="00142799">
        <w:rPr>
          <w:rFonts w:ascii="Arial Narrow" w:hAnsi="Arial Narrow"/>
        </w:rPr>
        <w:t>Administrator nie przewiduje przekazania uzyskanych danych osobowych do państwa trzeciego lub organizacji międzynarodowej.</w:t>
      </w:r>
      <w:r w:rsidRPr="00142799">
        <w:rPr>
          <w:rFonts w:ascii="Arial Narrow" w:hAnsi="Arial Narrow"/>
        </w:rPr>
        <w:br/>
        <w:t>W przypadku takiego zamiaru zostanie Pani/Pan odrębnie poinformowana/y.</w:t>
      </w:r>
      <w:r w:rsidRPr="00142799">
        <w:rPr>
          <w:rFonts w:ascii="Arial Narrow" w:hAnsi="Arial Narrow"/>
          <w:b/>
        </w:rPr>
        <w:t xml:space="preserve"> </w:t>
      </w:r>
    </w:p>
    <w:p w14:paraId="79FA3D58" w14:textId="77777777" w:rsidR="00612C4C" w:rsidRPr="00142799" w:rsidRDefault="00612C4C" w:rsidP="00612C4C">
      <w:pPr>
        <w:pStyle w:val="Akapitzlist"/>
        <w:numPr>
          <w:ilvl w:val="0"/>
          <w:numId w:val="1"/>
        </w:numPr>
        <w:overflowPunct/>
        <w:autoSpaceDE/>
        <w:autoSpaceDN/>
        <w:adjustRightInd/>
        <w:spacing w:line="276" w:lineRule="auto"/>
        <w:ind w:right="-313"/>
        <w:jc w:val="both"/>
        <w:rPr>
          <w:rFonts w:ascii="Arial Narrow" w:hAnsi="Arial Narrow"/>
        </w:rPr>
      </w:pPr>
      <w:r w:rsidRPr="00142799">
        <w:rPr>
          <w:rFonts w:ascii="Arial Narrow" w:hAnsi="Arial Narrow"/>
        </w:rPr>
        <w:t>Czas przetwarzania danych osobowych: Pani/Pana dane osobowe będą przechowywane zgodnie i w zakresie wymaganym przepisami prawa, i zostaną usunięte po okresie niezbędnym do ustalenia i dochodzenia własnych roszczeń lub obrony przed zgłoszonymi roszczeniami, przy czym nie wcześniej niż po upływie okresu wymaganego dla przechowywania dokumentacji.</w:t>
      </w:r>
    </w:p>
    <w:p w14:paraId="10105880" w14:textId="77777777" w:rsidR="00612C4C" w:rsidRPr="00142799" w:rsidRDefault="00612C4C" w:rsidP="00612C4C">
      <w:pPr>
        <w:pStyle w:val="Akapitzlist"/>
        <w:numPr>
          <w:ilvl w:val="0"/>
          <w:numId w:val="1"/>
        </w:numPr>
        <w:spacing w:line="276" w:lineRule="auto"/>
        <w:ind w:right="-313"/>
        <w:jc w:val="both"/>
        <w:rPr>
          <w:rFonts w:ascii="Arial Narrow" w:hAnsi="Arial Narrow"/>
        </w:rPr>
      </w:pPr>
      <w:r w:rsidRPr="00142799">
        <w:rPr>
          <w:rFonts w:ascii="Arial Narrow" w:hAnsi="Arial Narrow"/>
        </w:rPr>
        <w:t xml:space="preserve">Ma Pani/Pan prawo do: 1) żądania uzyskania kopii danych osobowych, lub ich udostępnienia w siedzibie ADO w Białej (art. 15 RODO) 2) żądania sprostowania danych osobowych (art. 16 RODO), 3) żądania usunięcia swoich danych osobowych (art. 17 RODO) tzw. </w:t>
      </w:r>
      <w:r w:rsidRPr="00142799">
        <w:rPr>
          <w:rFonts w:ascii="Arial Narrow" w:hAnsi="Arial Narrow"/>
        </w:rPr>
        <w:lastRenderedPageBreak/>
        <w:t>„prawo do bycia zapomnianym”, 4) żądania ograniczenia przetwarzania swoich danych osobowych (art. 18 RODO), 5) żądania przeniesienia własnych danych osobowych w powszechnie używanym formacie do innego administratora danych wskazanego przez siebie (art. 20 RODO), 6) wniesienia sprzeciwu wobec przetwarzania danych osobowych (art. 21 RODO), 7) cofnięcia zgody na przetwarzanie danych osobowych, o ile przetwarzanie odbywa się na podstawie udzielonej uprzednio zgody (art. 7.3 RODO).</w:t>
      </w:r>
    </w:p>
    <w:p w14:paraId="5E1FDFF8" w14:textId="77777777" w:rsidR="00612C4C" w:rsidRPr="00142799" w:rsidRDefault="00612C4C" w:rsidP="00612C4C">
      <w:pPr>
        <w:pStyle w:val="Akapitzlist"/>
        <w:numPr>
          <w:ilvl w:val="0"/>
          <w:numId w:val="1"/>
        </w:numPr>
        <w:spacing w:line="276" w:lineRule="auto"/>
        <w:ind w:right="-313"/>
        <w:jc w:val="both"/>
        <w:rPr>
          <w:rFonts w:ascii="Arial Narrow" w:hAnsi="Arial Narrow"/>
        </w:rPr>
      </w:pPr>
      <w:r w:rsidRPr="00142799">
        <w:rPr>
          <w:rFonts w:ascii="Arial Narrow" w:hAnsi="Arial Narrow"/>
        </w:rPr>
        <w:t xml:space="preserve">ADO informuje jednocześnie, iż na podstawie art. 77 RODO ma Pani/Pan prawo wniesienia skargi do Prezesa Urzędu Ochrony Danych Osobowych, Urząd Ochrony Danych Osobowych, 00-193 Warszawa, ul. Stawki 2, dotyczącej niezgodności przetwarzania przekazanych danych osobowych z RODO. </w:t>
      </w:r>
    </w:p>
    <w:p w14:paraId="07E01326" w14:textId="77777777" w:rsidR="00612C4C" w:rsidRPr="00142799" w:rsidRDefault="00612C4C" w:rsidP="00612C4C">
      <w:pPr>
        <w:spacing w:line="276" w:lineRule="auto"/>
        <w:ind w:right="-313"/>
        <w:jc w:val="both"/>
        <w:rPr>
          <w:rFonts w:ascii="Arial Narrow" w:hAnsi="Arial Narrow"/>
          <w:b/>
          <w:sz w:val="22"/>
          <w:szCs w:val="22"/>
        </w:rPr>
      </w:pPr>
    </w:p>
    <w:p w14:paraId="3A4B5B6B" w14:textId="77777777" w:rsidR="00612C4C" w:rsidRPr="00142799" w:rsidRDefault="00612C4C" w:rsidP="00612C4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42799">
        <w:rPr>
          <w:rFonts w:ascii="Arial Narrow" w:hAnsi="Arial Narrow"/>
          <w:sz w:val="22"/>
          <w:szCs w:val="22"/>
        </w:rPr>
        <w:t>Składając niniejszą deklarację, potwierdzamy jednocześnie zapoznanie się z treścią klauzuli informacyjnej:</w:t>
      </w:r>
    </w:p>
    <w:p w14:paraId="77FEDDB4" w14:textId="77777777" w:rsidR="00612C4C" w:rsidRPr="00142799" w:rsidRDefault="00612C4C" w:rsidP="00612C4C">
      <w:pPr>
        <w:pStyle w:val="Akapitzlist"/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5597"/>
      </w:tblGrid>
      <w:tr w:rsidR="00612C4C" w:rsidRPr="00142799" w14:paraId="1CEA2356" w14:textId="77777777" w:rsidTr="0017351A"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C2753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  <w:p w14:paraId="26CD420B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  <w:p w14:paraId="2B6B5DE3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  <w:p w14:paraId="50FDA8A7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EAAE" w14:textId="77777777" w:rsidR="00612C4C" w:rsidRPr="00142799" w:rsidRDefault="00612C4C" w:rsidP="0017351A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  <w:p w14:paraId="4BA6F126" w14:textId="77777777" w:rsidR="00612C4C" w:rsidRPr="00142799" w:rsidRDefault="00612C4C" w:rsidP="0017351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E7E13C6" w14:textId="77777777" w:rsidR="00612C4C" w:rsidRPr="00142799" w:rsidRDefault="00612C4C" w:rsidP="0017351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5C96C05" w14:textId="77777777" w:rsidR="00612C4C" w:rsidRPr="00142799" w:rsidRDefault="00612C4C" w:rsidP="0017351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B41D488" w14:textId="77777777" w:rsidR="00612C4C" w:rsidRPr="00142799" w:rsidRDefault="00612C4C" w:rsidP="0017351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78341A4" w14:textId="77777777" w:rsidR="00612C4C" w:rsidRPr="00142799" w:rsidRDefault="00612C4C" w:rsidP="0017351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17A216C" w14:textId="77777777" w:rsidR="00612C4C" w:rsidRPr="00142799" w:rsidRDefault="00612C4C" w:rsidP="0017351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3560F4D7" w14:textId="77777777" w:rsidR="00612C4C" w:rsidRPr="00142799" w:rsidRDefault="00612C4C" w:rsidP="0017351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39DB651" w14:textId="77777777" w:rsidR="00612C4C" w:rsidRPr="00142799" w:rsidRDefault="00612C4C" w:rsidP="0017351A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42799">
              <w:rPr>
                <w:rFonts w:ascii="Arial Narrow" w:hAnsi="Arial Narrow" w:cs="Arial"/>
                <w:sz w:val="22"/>
                <w:szCs w:val="22"/>
              </w:rPr>
              <w:t>........................................................................................</w:t>
            </w:r>
          </w:p>
          <w:p w14:paraId="346835F1" w14:textId="77777777" w:rsidR="00612C4C" w:rsidRPr="00142799" w:rsidRDefault="00612C4C" w:rsidP="0017351A">
            <w:pPr>
              <w:spacing w:line="276" w:lineRule="auto"/>
              <w:jc w:val="center"/>
              <w:rPr>
                <w:rFonts w:ascii="Arial Narrow" w:hAnsi="Arial Narrow" w:cs="Arial"/>
                <w:u w:val="single"/>
              </w:rPr>
            </w:pPr>
            <w:r w:rsidRPr="00142799">
              <w:rPr>
                <w:rFonts w:ascii="Arial Narrow" w:hAnsi="Arial Narrow" w:cs="Arial"/>
                <w:i/>
              </w:rPr>
              <w:t>Podpis (imię i nazwisko) / Pieczęć i podpis</w:t>
            </w:r>
          </w:p>
        </w:tc>
      </w:tr>
    </w:tbl>
    <w:p w14:paraId="5D5A6A57" w14:textId="77777777" w:rsidR="00612C4C" w:rsidRPr="00142799" w:rsidRDefault="00612C4C" w:rsidP="00612C4C">
      <w:pPr>
        <w:pStyle w:val="Akapitzlist"/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70AE6C1C" w14:textId="77777777" w:rsidR="00612C4C" w:rsidRPr="00142799" w:rsidRDefault="00612C4C" w:rsidP="00612C4C">
      <w:pPr>
        <w:pStyle w:val="Akapitzlist"/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6E766C93" w14:textId="77777777" w:rsidR="00612C4C" w:rsidRPr="00142799" w:rsidRDefault="00612C4C" w:rsidP="00612C4C">
      <w:pPr>
        <w:pStyle w:val="Akapitzlist"/>
        <w:spacing w:line="276" w:lineRule="auto"/>
        <w:ind w:left="360"/>
        <w:jc w:val="both"/>
        <w:rPr>
          <w:rFonts w:ascii="Arial Narrow" w:hAnsi="Arial Narrow"/>
          <w:b/>
          <w:sz w:val="22"/>
          <w:szCs w:val="22"/>
        </w:rPr>
      </w:pPr>
    </w:p>
    <w:p w14:paraId="50302DBA" w14:textId="77777777" w:rsidR="00612C4C" w:rsidRDefault="00612C4C" w:rsidP="00612C4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42799">
        <w:rPr>
          <w:rFonts w:ascii="Arial Narrow" w:hAnsi="Arial Narrow"/>
          <w:sz w:val="22"/>
          <w:szCs w:val="22"/>
          <w:vertAlign w:val="superscript"/>
        </w:rPr>
        <w:t xml:space="preserve">1) </w:t>
      </w:r>
      <w:r w:rsidRPr="00142799">
        <w:rPr>
          <w:rFonts w:ascii="Arial Narrow" w:hAnsi="Arial Narrow"/>
          <w:sz w:val="22"/>
          <w:szCs w:val="22"/>
        </w:rPr>
        <w:t>Treść</w:t>
      </w:r>
      <w:r w:rsidRPr="00142799">
        <w:rPr>
          <w:rFonts w:ascii="Arial Narrow" w:hAnsi="Arial Narrow"/>
          <w:b/>
          <w:sz w:val="22"/>
          <w:szCs w:val="22"/>
        </w:rPr>
        <w:t xml:space="preserve"> </w:t>
      </w:r>
      <w:r w:rsidRPr="00142799">
        <w:rPr>
          <w:rFonts w:ascii="Arial Narrow" w:eastAsiaTheme="minorHAnsi" w:hAnsi="Arial Narrow" w:cs="Arial"/>
          <w:sz w:val="22"/>
          <w:szCs w:val="22"/>
          <w:lang w:eastAsia="en-US"/>
        </w:rPr>
        <w:t xml:space="preserve">informacji zamieszczonej na stronie internetowej </w:t>
      </w:r>
      <w:r w:rsidRPr="00DA6CED">
        <w:rPr>
          <w:rFonts w:ascii="Arial Narrow" w:hAnsi="Arial Narrow" w:cs="Arial"/>
          <w:sz w:val="22"/>
          <w:szCs w:val="22"/>
        </w:rPr>
        <w:t>www.bsstarabiala.pl</w:t>
      </w:r>
      <w:r w:rsidRPr="00142799">
        <w:rPr>
          <w:rFonts w:ascii="Arial Narrow" w:hAnsi="Arial Narrow"/>
          <w:b/>
          <w:sz w:val="22"/>
          <w:szCs w:val="22"/>
        </w:rPr>
        <w:t>:</w:t>
      </w:r>
    </w:p>
    <w:p w14:paraId="635708D1" w14:textId="77777777" w:rsidR="00612C4C" w:rsidRDefault="00612C4C" w:rsidP="00612C4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1CFA285F" w14:textId="77777777" w:rsidR="00612C4C" w:rsidRPr="00142799" w:rsidRDefault="00612C4C" w:rsidP="00612C4C">
      <w:pPr>
        <w:overflowPunct/>
        <w:spacing w:line="276" w:lineRule="auto"/>
        <w:ind w:left="7080"/>
        <w:jc w:val="both"/>
        <w:rPr>
          <w:rFonts w:ascii="Arial" w:eastAsiaTheme="minorHAnsi" w:hAnsi="Arial" w:cs="Arial"/>
          <w:bCs/>
          <w:sz w:val="16"/>
          <w:szCs w:val="16"/>
          <w:lang w:eastAsia="en-US"/>
        </w:rPr>
      </w:pPr>
    </w:p>
    <w:p w14:paraId="43EB944F" w14:textId="77777777" w:rsidR="00612C4C" w:rsidRDefault="00612C4C" w:rsidP="006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Bank Spółdzielczy w Starej Białej z siedzibą w Białej, 09-411 Biała, ul. Bankowa 1,</w:t>
      </w:r>
    </w:p>
    <w:p w14:paraId="3FA585B2" w14:textId="77777777" w:rsidR="00612C4C" w:rsidRDefault="00612C4C" w:rsidP="006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informuje, że zamierza zbyć:</w:t>
      </w:r>
    </w:p>
    <w:p w14:paraId="4C06E630" w14:textId="763BD956" w:rsidR="00612C4C" w:rsidRDefault="00612C4C" w:rsidP="006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Cs/>
        </w:rPr>
        <w:t>nieruchomość gruntową położoną w m. 99-320 Żychlin</w:t>
      </w:r>
      <w:r>
        <w:rPr>
          <w:rFonts w:ascii="Arial" w:hAnsi="Arial" w:cs="Arial"/>
        </w:rPr>
        <w:t xml:space="preserve"> przy ul. Łukasińskiego 4 ,Pow. Kutnowski, Woj. Łódzkie oznaczonej jako działka gruntu nr 771, 768/7, 770 o pow. 0,0573 ha, dla której Sąd Rejonowy w Kutnie V Wydział Ksiąg Wieczystych prowadzi księgę wieczystą nr LD1K/00028385/6, zabudowanej budynkiem biurowo – usługowym zawierający pomieszczenia biurowo-socjalne o powierzchni  użytkowej 1016,70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.Nieruchomość można oglądać po uprzednim telefonicznym uzgodnieniu pod numerem tel. 501529607 Podmioty zainteresowane podjęciem rokowań w celu zakupu nieruchomości winny </w:t>
      </w:r>
      <w:r>
        <w:rPr>
          <w:rFonts w:ascii="Arial" w:hAnsi="Arial" w:cs="Arial"/>
          <w:b/>
        </w:rPr>
        <w:t>złożyć w siedzibie Banku</w:t>
      </w:r>
      <w:r>
        <w:rPr>
          <w:rFonts w:ascii="Arial" w:hAnsi="Arial" w:cs="Arial"/>
        </w:rPr>
        <w:t xml:space="preserve"> w terminie </w:t>
      </w:r>
      <w:r>
        <w:rPr>
          <w:rFonts w:ascii="Arial" w:hAnsi="Arial" w:cs="Arial"/>
          <w:b/>
        </w:rPr>
        <w:t xml:space="preserve">do dnia </w:t>
      </w:r>
      <w:r w:rsidR="006E0C15">
        <w:rPr>
          <w:rFonts w:ascii="Arial" w:hAnsi="Arial" w:cs="Arial"/>
          <w:b/>
        </w:rPr>
        <w:t xml:space="preserve">31 </w:t>
      </w:r>
      <w:r w:rsidR="00B129A3">
        <w:rPr>
          <w:rFonts w:ascii="Arial" w:hAnsi="Arial" w:cs="Arial"/>
          <w:b/>
        </w:rPr>
        <w:t>października</w:t>
      </w:r>
      <w:r>
        <w:rPr>
          <w:rFonts w:ascii="Arial" w:hAnsi="Arial" w:cs="Arial"/>
          <w:b/>
        </w:rPr>
        <w:t xml:space="preserve"> br.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wstępną deklarację zakupu nieruchomości</w:t>
      </w:r>
      <w:r>
        <w:rPr>
          <w:rFonts w:ascii="Arial" w:hAnsi="Arial" w:cs="Arial"/>
        </w:rPr>
        <w:t xml:space="preserve"> dostępną </w:t>
      </w:r>
      <w:bookmarkStart w:id="0" w:name="_Hlk6215369"/>
      <w:r>
        <w:rPr>
          <w:rFonts w:ascii="Arial" w:hAnsi="Arial" w:cs="Arial"/>
        </w:rPr>
        <w:t xml:space="preserve">na stronie </w:t>
      </w:r>
      <w:r>
        <w:rPr>
          <w:rFonts w:ascii="Arial" w:hAnsi="Arial" w:cs="Arial"/>
          <w:b/>
        </w:rPr>
        <w:t xml:space="preserve">www.bsstarabiala.pl w </w:t>
      </w:r>
      <w:r>
        <w:rPr>
          <w:rFonts w:ascii="Arial" w:hAnsi="Arial" w:cs="Arial"/>
        </w:rPr>
        <w:t>zakładce</w:t>
      </w:r>
      <w:r>
        <w:rPr>
          <w:rFonts w:ascii="Arial" w:hAnsi="Arial" w:cs="Arial"/>
          <w:b/>
        </w:rPr>
        <w:t xml:space="preserve"> Ogłoszenia. Niniejsze ogłoszenie nie jest ofertą w rozumieniu art. 66 § 1 k.c.</w:t>
      </w:r>
      <w:bookmarkEnd w:id="0"/>
    </w:p>
    <w:p w14:paraId="3FB9A830" w14:textId="77777777" w:rsidR="00612C4C" w:rsidRPr="00142799" w:rsidRDefault="00612C4C" w:rsidP="00612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07610BA" w14:textId="77777777" w:rsidR="00612C4C" w:rsidRDefault="00612C4C" w:rsidP="00612C4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5C6CA0DC" w14:textId="77777777" w:rsidR="00612C4C" w:rsidRDefault="00612C4C" w:rsidP="00612C4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4E640A56" w14:textId="77777777" w:rsidR="00612C4C" w:rsidRDefault="00612C4C" w:rsidP="00612C4C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67A5BE88" w14:textId="77777777" w:rsidR="00AF329D" w:rsidRDefault="00AF329D"/>
    <w:sectPr w:rsidR="00AF329D" w:rsidSect="008E5092">
      <w:foot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923E" w14:textId="77777777" w:rsidR="00C105B7" w:rsidRDefault="00C105B7">
      <w:r>
        <w:separator/>
      </w:r>
    </w:p>
  </w:endnote>
  <w:endnote w:type="continuationSeparator" w:id="0">
    <w:p w14:paraId="180144D7" w14:textId="77777777" w:rsidR="00C105B7" w:rsidRDefault="00C1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87928076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1728636285"/>
          <w:docPartObj>
            <w:docPartGallery w:val="Page Numbers (Top of Page)"/>
            <w:docPartUnique/>
          </w:docPartObj>
        </w:sdtPr>
        <w:sdtContent>
          <w:p w14:paraId="6EED6D17" w14:textId="77777777" w:rsidR="00252546" w:rsidRDefault="00000000">
            <w:pPr>
              <w:pStyle w:val="Stopka"/>
              <w:jc w:val="center"/>
              <w:rPr>
                <w:rFonts w:ascii="Arial Narrow" w:hAnsi="Arial Narrow"/>
              </w:rPr>
            </w:pPr>
          </w:p>
          <w:p w14:paraId="257F021E" w14:textId="77777777" w:rsidR="00252546" w:rsidRPr="00252546" w:rsidRDefault="00000000">
            <w:pPr>
              <w:pStyle w:val="Stopka"/>
              <w:jc w:val="center"/>
              <w:rPr>
                <w:rFonts w:ascii="Arial Narrow" w:hAnsi="Arial Narrow"/>
              </w:rPr>
            </w:pPr>
            <w:r w:rsidRPr="00252546">
              <w:rPr>
                <w:rFonts w:ascii="Arial Narrow" w:hAnsi="Arial Narrow"/>
              </w:rPr>
              <w:t xml:space="preserve">Strona </w:t>
            </w:r>
            <w:r w:rsidRPr="00252546">
              <w:rPr>
                <w:rFonts w:ascii="Arial Narrow" w:hAnsi="Arial Narrow"/>
                <w:b/>
                <w:bCs/>
              </w:rPr>
              <w:fldChar w:fldCharType="begin"/>
            </w:r>
            <w:r w:rsidRPr="00252546">
              <w:rPr>
                <w:rFonts w:ascii="Arial Narrow" w:hAnsi="Arial Narrow"/>
                <w:b/>
                <w:bCs/>
              </w:rPr>
              <w:instrText>PAGE</w:instrText>
            </w:r>
            <w:r w:rsidRPr="00252546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3</w:t>
            </w:r>
            <w:r w:rsidRPr="00252546">
              <w:rPr>
                <w:rFonts w:ascii="Arial Narrow" w:hAnsi="Arial Narrow"/>
                <w:b/>
                <w:bCs/>
              </w:rPr>
              <w:fldChar w:fldCharType="end"/>
            </w:r>
            <w:r w:rsidRPr="00252546">
              <w:rPr>
                <w:rFonts w:ascii="Arial Narrow" w:hAnsi="Arial Narrow"/>
              </w:rPr>
              <w:t xml:space="preserve"> z </w:t>
            </w:r>
            <w:r w:rsidRPr="00252546">
              <w:rPr>
                <w:rFonts w:ascii="Arial Narrow" w:hAnsi="Arial Narrow"/>
                <w:b/>
                <w:bCs/>
              </w:rPr>
              <w:fldChar w:fldCharType="begin"/>
            </w:r>
            <w:r w:rsidRPr="00252546">
              <w:rPr>
                <w:rFonts w:ascii="Arial Narrow" w:hAnsi="Arial Narrow"/>
                <w:b/>
                <w:bCs/>
              </w:rPr>
              <w:instrText>NUMPAGES</w:instrText>
            </w:r>
            <w:r w:rsidRPr="00252546">
              <w:rPr>
                <w:rFonts w:ascii="Arial Narrow" w:hAnsi="Arial Narrow"/>
                <w:b/>
                <w:bCs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</w:rPr>
              <w:t>3</w:t>
            </w:r>
            <w:r w:rsidRPr="00252546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14810EFE" w14:textId="77777777" w:rsidR="0025254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D259A" w14:textId="77777777" w:rsidR="00C105B7" w:rsidRDefault="00C105B7">
      <w:r>
        <w:separator/>
      </w:r>
    </w:p>
  </w:footnote>
  <w:footnote w:type="continuationSeparator" w:id="0">
    <w:p w14:paraId="35E47511" w14:textId="77777777" w:rsidR="00C105B7" w:rsidRDefault="00C1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4E4"/>
    <w:multiLevelType w:val="hybridMultilevel"/>
    <w:tmpl w:val="8CC267A0"/>
    <w:lvl w:ilvl="0" w:tplc="CCFEC26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791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C4"/>
    <w:rsid w:val="00612C4C"/>
    <w:rsid w:val="006547EC"/>
    <w:rsid w:val="006E0C15"/>
    <w:rsid w:val="008A6AC4"/>
    <w:rsid w:val="00AF329D"/>
    <w:rsid w:val="00B129A3"/>
    <w:rsid w:val="00C105B7"/>
    <w:rsid w:val="00E5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497D"/>
  <w15:chartTrackingRefBased/>
  <w15:docId w15:val="{76784812-EA78-412D-9132-7F2A3835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C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C4C"/>
    <w:pPr>
      <w:ind w:left="720"/>
      <w:contextualSpacing/>
    </w:pPr>
  </w:style>
  <w:style w:type="table" w:styleId="Tabela-Siatka">
    <w:name w:val="Table Grid"/>
    <w:basedOn w:val="Standardowy"/>
    <w:uiPriority w:val="59"/>
    <w:rsid w:val="0061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12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C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PJ. Jemiola</dc:creator>
  <cp:keywords/>
  <dc:description/>
  <cp:lastModifiedBy>Adam AK. Krajewski</cp:lastModifiedBy>
  <cp:revision>4</cp:revision>
  <dcterms:created xsi:type="dcterms:W3CDTF">2022-09-06T11:00:00Z</dcterms:created>
  <dcterms:modified xsi:type="dcterms:W3CDTF">2022-09-12T07:34:00Z</dcterms:modified>
</cp:coreProperties>
</file>